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5F2D" w14:textId="77777777" w:rsidR="007A7B57" w:rsidRDefault="007A7B57"/>
    <w:p w14:paraId="5FC52606" w14:textId="77777777" w:rsidR="007A7B57" w:rsidRDefault="007A7B57"/>
    <w:p w14:paraId="12291B2B" w14:textId="65E00FA5" w:rsidR="002F7E9C" w:rsidRDefault="002F7E9C">
      <w:r>
        <w:t>ACCESSO CIVICO AL TITOLARE DEL POTERE SOSTITUTIVO</w:t>
      </w:r>
    </w:p>
    <w:p w14:paraId="0A30C3D1" w14:textId="77777777" w:rsidR="002F7E9C" w:rsidRDefault="002F7E9C"/>
    <w:p w14:paraId="07E35B45" w14:textId="77777777" w:rsidR="002F7E9C" w:rsidRDefault="002F7E9C">
      <w:r>
        <w:t xml:space="preserve"> Le prescrizioni di pubblicazione previste dal D.lgs. n. 33 del 2013 sono obbligatorie, sicché, nei casi in cui l’O</w:t>
      </w:r>
      <w:r>
        <w:t xml:space="preserve">rdine Regionale della Professione Ostetrica dell’Abruzzo abbia </w:t>
      </w:r>
      <w:r>
        <w:t>omesso la pubblicazione degli atti, sorge in capo al cittadino il diritto di chiedere e ottenerne l'accesso agli atti medesimi non pubblicati in base a quanto stabilito dall'art. 5 del medesimo decreto.</w:t>
      </w:r>
    </w:p>
    <w:p w14:paraId="3F7D9532" w14:textId="77777777" w:rsidR="002F7E9C" w:rsidRDefault="002F7E9C">
      <w:r>
        <w:t xml:space="preserve"> La richiesta di accesso civico ai sensi dell'art. 5 non è sottoposta ad alcuna limitazione quanto alla legittimazione soggettiva del richiedente, non deve essere motivata, è gratuita e va presentata al responsabile della trasparenza </w:t>
      </w:r>
      <w:r>
        <w:t>del</w:t>
      </w:r>
      <w:r>
        <w:t xml:space="preserve">l’Ordine Regionale della Professione Ostetrica dell’Abruzzo o ad un suo delegato, obbligato alla pubblicazione. </w:t>
      </w:r>
    </w:p>
    <w:p w14:paraId="07502CB7" w14:textId="77777777" w:rsidR="002F7E9C" w:rsidRDefault="002F7E9C">
      <w:r>
        <w:t xml:space="preserve">Entro 30 giorni dalla richiesta l’Ordine Regionale della Professione Ostetrica dell’Abruzzo deve: </w:t>
      </w:r>
    </w:p>
    <w:p w14:paraId="3090CEE2" w14:textId="77777777" w:rsidR="002F7E9C" w:rsidRDefault="002F7E9C">
      <w:r>
        <w:t>1) procedere alla pubblicazione sul sito istituzionale del documento, dell'informazione o dei dati richiesti;</w:t>
      </w:r>
    </w:p>
    <w:p w14:paraId="67FEC3A1" w14:textId="77777777" w:rsidR="002F7E9C" w:rsidRDefault="002F7E9C">
      <w:r>
        <w:t xml:space="preserve"> 2) trasmettere contestualmente il dato al richiedente, ovvero comunicargli l'avvenuta pubblicazione, indicando il collegamento ipertestuale. Se il documento, l'informazione o il dato richiesto risultano già pubblicati nel rispetto della normativa vigente, l’Ordine Regionale della Professione Ostetrica dell’Abruzzo deve indicare al richiedente il relativo collegamento ipertestuale. In caso di ritardo o mancata risposta da parte dell’Ordine Regionale della Professione Ostetrica dell’Abruzzo il richiedente può ricorrere al titolare del potere sostitutivo di cui all'art. 2, comma 9 bis, della l. n. 241 del 1990. Sul sito internet istituzionale dell'amministrazione è pubblicata l'indicazione del soggetto a cui è attribuito il potere sostitutivo e a cui l'interessato può rivolgersi. Il titolare del potere sostitutivo, ricevuta la richiesta del cittadino, verifica la sussistenza dell'obbligo di pubblicazione in base a quanto previsto dalla legge. I termini per il suo adempimento sono quelli di cui all'art. 2, comma 9 ter, della l. n. 241 del 1990, ossia un termine pari alla metà di quello originariamente previsto.</w:t>
      </w:r>
    </w:p>
    <w:p w14:paraId="0324E4F3" w14:textId="77777777" w:rsidR="009149F1" w:rsidRDefault="002F7E9C">
      <w:r>
        <w:t xml:space="preserve"> Per la tutela del diritto di accesso civico si applicano le disposizioni di cui al D.lgs. n. 104 del 2010. L'inoltro da parte del cittadino della richiesta di accesso civico comporta da parte del responsabile della trasparenza o di un suo delegato, l'obbligo di segnalazione di cui all'art. 43, comma 5, del d.lgs. n. 33 ossia: 1) all'ufficio di disciplina, ai fini dell'eventuale attivazione del procedimento disciplinare; 2) al vertice politico dell'amministrazione, all'O.I.V./Struttura equivalente ai fini dell'attivazione delle altre forme di responsabilità. </w:t>
      </w:r>
    </w:p>
    <w:p w14:paraId="17F8FB03" w14:textId="77777777" w:rsidR="009149F1" w:rsidRDefault="009149F1"/>
    <w:p w14:paraId="725E27CF" w14:textId="396FFAE5" w:rsidR="00D61A18" w:rsidRDefault="002F7E9C">
      <w:r>
        <w:t>Il Responsabile della Trasparenza è stato nominato titolare del potere sostitutivo</w:t>
      </w:r>
      <w:r w:rsidR="009149F1">
        <w:t xml:space="preserve">. </w:t>
      </w:r>
    </w:p>
    <w:p w14:paraId="4E1F6D67" w14:textId="77777777" w:rsidR="009149F1" w:rsidRDefault="009149F1"/>
    <w:p w14:paraId="06F69185" w14:textId="77777777" w:rsidR="009149F1" w:rsidRDefault="009149F1"/>
    <w:p w14:paraId="7D543621" w14:textId="77777777" w:rsidR="009149F1" w:rsidRDefault="009149F1"/>
    <w:p w14:paraId="78E8C94E" w14:textId="77777777" w:rsidR="009149F1" w:rsidRDefault="009149F1"/>
    <w:p w14:paraId="5CDD7E0D" w14:textId="77777777" w:rsidR="009149F1" w:rsidRDefault="009149F1"/>
    <w:p w14:paraId="16B7ED75" w14:textId="77777777" w:rsidR="009149F1" w:rsidRDefault="009149F1"/>
    <w:p w14:paraId="67153E8D" w14:textId="77777777" w:rsidR="009149F1" w:rsidRDefault="009149F1"/>
    <w:p w14:paraId="7FAEA7EB" w14:textId="77777777" w:rsidR="009149F1" w:rsidRDefault="009149F1"/>
    <w:p w14:paraId="612BCDF9" w14:textId="77777777" w:rsidR="009149F1" w:rsidRDefault="009149F1" w:rsidP="009149F1">
      <w:pPr>
        <w:pStyle w:val="Titolo2"/>
        <w:ind w:left="6298" w:hanging="1724"/>
        <w:jc w:val="right"/>
        <w:rPr>
          <w:rFonts w:eastAsia="Calibri"/>
        </w:rPr>
      </w:pPr>
    </w:p>
    <w:p w14:paraId="0494FD6A" w14:textId="77777777" w:rsidR="009149F1" w:rsidRDefault="009149F1" w:rsidP="009149F1">
      <w:pPr>
        <w:pStyle w:val="Titolo2"/>
        <w:ind w:left="6298" w:hanging="1724"/>
        <w:jc w:val="right"/>
        <w:rPr>
          <w:rFonts w:eastAsia="Calibri"/>
        </w:rPr>
      </w:pPr>
    </w:p>
    <w:p w14:paraId="749E4EAE" w14:textId="6889ABE9" w:rsidR="009149F1" w:rsidRDefault="009149F1" w:rsidP="009149F1">
      <w:pPr>
        <w:pStyle w:val="Titolo2"/>
        <w:ind w:left="6298" w:hanging="1724"/>
        <w:jc w:val="right"/>
        <w:rPr>
          <w:rFonts w:eastAsia="Calibri"/>
        </w:rPr>
      </w:pPr>
      <w:r>
        <w:rPr>
          <w:rFonts w:eastAsia="Calibri"/>
        </w:rPr>
        <w:t>Al Responsabile della Trasparenza</w:t>
      </w:r>
      <w:r>
        <w:rPr>
          <w:rFonts w:eastAsia="Calibri"/>
          <w:spacing w:val="-19"/>
        </w:rPr>
        <w:t xml:space="preserve"> </w:t>
      </w:r>
      <w:r>
        <w:rPr>
          <w:rFonts w:eastAsia="Calibri"/>
        </w:rPr>
        <w:t>Ordine regionale della Professione Ostetrica dell’Abruzzo</w:t>
      </w:r>
    </w:p>
    <w:p w14:paraId="783D655D" w14:textId="77777777" w:rsidR="009149F1" w:rsidRDefault="009149F1" w:rsidP="009149F1">
      <w:pPr>
        <w:pStyle w:val="Titolo2"/>
        <w:ind w:left="6298" w:hanging="1724"/>
        <w:jc w:val="right"/>
        <w:rPr>
          <w:rFonts w:eastAsia="Calibri"/>
        </w:rPr>
      </w:pPr>
      <w:r>
        <w:rPr>
          <w:rFonts w:eastAsia="Calibri"/>
        </w:rPr>
        <w:t xml:space="preserve">Dott. </w:t>
      </w:r>
      <w:proofErr w:type="spellStart"/>
      <w:r>
        <w:rPr>
          <w:rFonts w:eastAsia="Calibri"/>
        </w:rPr>
        <w:t>ssa</w:t>
      </w:r>
      <w:proofErr w:type="spellEnd"/>
      <w:r>
        <w:rPr>
          <w:rFonts w:eastAsia="Calibri"/>
        </w:rPr>
        <w:t xml:space="preserve"> Chiaravalle Martina </w:t>
      </w:r>
    </w:p>
    <w:p w14:paraId="6666A03C" w14:textId="77777777" w:rsidR="009149F1" w:rsidRDefault="009149F1" w:rsidP="009149F1">
      <w:pPr>
        <w:pStyle w:val="Titolo2"/>
        <w:ind w:left="6298" w:hanging="1724"/>
        <w:jc w:val="right"/>
        <w:rPr>
          <w:rFonts w:eastAsia="Calibri"/>
        </w:rPr>
      </w:pPr>
      <w:r>
        <w:rPr>
          <w:rFonts w:eastAsia="Calibri"/>
        </w:rPr>
        <w:t>Indirizzo mail</w:t>
      </w:r>
    </w:p>
    <w:p w14:paraId="0A1E1CF4" w14:textId="77777777" w:rsidR="009149F1" w:rsidRDefault="009149F1" w:rsidP="009149F1">
      <w:pPr>
        <w:pStyle w:val="Titolo2"/>
        <w:ind w:left="6298" w:hanging="1724"/>
        <w:jc w:val="right"/>
        <w:rPr>
          <w:rFonts w:eastAsia="Calibri"/>
          <w:b w:val="0"/>
        </w:rPr>
      </w:pPr>
      <w:hyperlink r:id="rId5" w:history="1">
        <w:r>
          <w:rPr>
            <w:rStyle w:val="Collegamentoipertestuale"/>
            <w:rFonts w:eastAsia="Calibri"/>
            <w:b w:val="0"/>
          </w:rPr>
          <w:t>amministrazione.trasparente@ostetricheabruzzo.it</w:t>
        </w:r>
      </w:hyperlink>
    </w:p>
    <w:p w14:paraId="4049797C" w14:textId="77777777" w:rsidR="009149F1" w:rsidRDefault="009149F1" w:rsidP="009149F1">
      <w:pPr>
        <w:rPr>
          <w:bCs/>
        </w:rPr>
        <w:sectPr w:rsidR="009149F1">
          <w:pgSz w:w="11910" w:h="16840"/>
          <w:pgMar w:top="1440" w:right="580" w:bottom="1400" w:left="620" w:header="709" w:footer="1210" w:gutter="0"/>
          <w:pgNumType w:start="1"/>
          <w:cols w:space="720"/>
        </w:sectPr>
      </w:pPr>
    </w:p>
    <w:p w14:paraId="5DC65067" w14:textId="77777777" w:rsidR="009149F1" w:rsidRDefault="009149F1" w:rsidP="009149F1">
      <w:pPr>
        <w:pStyle w:val="Corpotesto"/>
        <w:rPr>
          <w:b/>
          <w:sz w:val="26"/>
        </w:rPr>
      </w:pPr>
    </w:p>
    <w:p w14:paraId="1C076EC4" w14:textId="77777777" w:rsidR="009149F1" w:rsidRDefault="009149F1" w:rsidP="009149F1">
      <w:pPr>
        <w:pStyle w:val="Corpotesto"/>
        <w:rPr>
          <w:b/>
          <w:sz w:val="26"/>
        </w:rPr>
      </w:pPr>
    </w:p>
    <w:p w14:paraId="64310588" w14:textId="77777777" w:rsidR="009149F1" w:rsidRDefault="009149F1" w:rsidP="009149F1">
      <w:pPr>
        <w:pStyle w:val="Corpotesto"/>
        <w:rPr>
          <w:b/>
          <w:sz w:val="26"/>
        </w:rPr>
      </w:pPr>
    </w:p>
    <w:p w14:paraId="47AE1250" w14:textId="77777777" w:rsidR="009149F1" w:rsidRDefault="009149F1" w:rsidP="009149F1">
      <w:pPr>
        <w:pStyle w:val="Corpotesto"/>
        <w:spacing w:before="2"/>
        <w:rPr>
          <w:b/>
        </w:rPr>
      </w:pPr>
    </w:p>
    <w:p w14:paraId="7C017414" w14:textId="77777777" w:rsidR="009149F1" w:rsidRDefault="009149F1" w:rsidP="009149F1">
      <w:pPr>
        <w:pStyle w:val="Corpotesto"/>
        <w:ind w:left="232"/>
      </w:pPr>
    </w:p>
    <w:p w14:paraId="5ECF2E7B" w14:textId="77777777" w:rsidR="009149F1" w:rsidRDefault="009149F1" w:rsidP="009149F1">
      <w:pPr>
        <w:pStyle w:val="Corpotesto"/>
        <w:ind w:left="232"/>
      </w:pPr>
    </w:p>
    <w:p w14:paraId="4D371167" w14:textId="77777777" w:rsidR="009149F1" w:rsidRDefault="009149F1" w:rsidP="009149F1">
      <w:pPr>
        <w:pStyle w:val="Corpotesto"/>
        <w:ind w:left="232"/>
      </w:pPr>
    </w:p>
    <w:p w14:paraId="54A38BC3" w14:textId="77777777" w:rsidR="009149F1" w:rsidRDefault="009149F1" w:rsidP="009149F1">
      <w:pPr>
        <w:pStyle w:val="Corpotesto"/>
        <w:ind w:left="232"/>
      </w:pPr>
    </w:p>
    <w:p w14:paraId="21358E89" w14:textId="77777777" w:rsidR="009149F1" w:rsidRDefault="009149F1" w:rsidP="009149F1">
      <w:pPr>
        <w:pStyle w:val="Corpotesto"/>
        <w:ind w:left="232"/>
      </w:pPr>
    </w:p>
    <w:p w14:paraId="1EA9D751" w14:textId="77777777" w:rsidR="009149F1" w:rsidRDefault="009149F1" w:rsidP="009149F1">
      <w:pPr>
        <w:pStyle w:val="Corpotesto"/>
        <w:ind w:left="232"/>
      </w:pPr>
      <w:r>
        <w:t>La/il sottoscritta/o</w:t>
      </w:r>
    </w:p>
    <w:tbl>
      <w:tblPr>
        <w:tblpPr w:leftFromText="141" w:rightFromText="141" w:vertAnchor="text" w:horzAnchor="margin" w:tblpY="478"/>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59"/>
        <w:gridCol w:w="7796"/>
      </w:tblGrid>
      <w:tr w:rsidR="009149F1" w14:paraId="1109EA68" w14:textId="77777777" w:rsidTr="009149F1">
        <w:trPr>
          <w:trHeight w:val="407"/>
        </w:trPr>
        <w:tc>
          <w:tcPr>
            <w:tcW w:w="2660" w:type="dxa"/>
            <w:tcBorders>
              <w:top w:val="single" w:sz="8" w:space="0" w:color="000000"/>
              <w:left w:val="single" w:sz="4" w:space="0" w:color="000000"/>
              <w:bottom w:val="single" w:sz="4" w:space="0" w:color="000000"/>
              <w:right w:val="single" w:sz="4" w:space="0" w:color="000000"/>
            </w:tcBorders>
            <w:hideMark/>
          </w:tcPr>
          <w:p w14:paraId="74B60515" w14:textId="77777777" w:rsidR="009149F1" w:rsidRDefault="009149F1">
            <w:pPr>
              <w:pStyle w:val="TableParagraph"/>
              <w:spacing w:before="25"/>
              <w:rPr>
                <w:rFonts w:ascii="Cambria Math" w:hAnsi="Cambria Math"/>
              </w:rPr>
            </w:pPr>
            <w:r>
              <w:t>COGNOME</w:t>
            </w:r>
            <w:r>
              <w:rPr>
                <w:rFonts w:ascii="Cambria Math" w:hAnsi="Cambria Math"/>
              </w:rPr>
              <w:t>∗</w:t>
            </w:r>
          </w:p>
        </w:tc>
        <w:tc>
          <w:tcPr>
            <w:tcW w:w="7800" w:type="dxa"/>
            <w:tcBorders>
              <w:top w:val="single" w:sz="4" w:space="0" w:color="000000"/>
              <w:left w:val="single" w:sz="4" w:space="0" w:color="000000"/>
              <w:bottom w:val="single" w:sz="4" w:space="0" w:color="000000"/>
              <w:right w:val="single" w:sz="4" w:space="0" w:color="000000"/>
            </w:tcBorders>
          </w:tcPr>
          <w:p w14:paraId="05EDDB7C" w14:textId="77777777" w:rsidR="009149F1" w:rsidRDefault="009149F1">
            <w:pPr>
              <w:pStyle w:val="TableParagraph"/>
              <w:ind w:left="0"/>
              <w:rPr>
                <w:rFonts w:ascii="Times New Roman"/>
                <w:sz w:val="20"/>
              </w:rPr>
            </w:pPr>
          </w:p>
        </w:tc>
      </w:tr>
      <w:tr w:rsidR="009149F1" w14:paraId="06501451" w14:textId="77777777" w:rsidTr="009149F1">
        <w:trPr>
          <w:trHeight w:val="446"/>
        </w:trPr>
        <w:tc>
          <w:tcPr>
            <w:tcW w:w="2660" w:type="dxa"/>
            <w:tcBorders>
              <w:top w:val="single" w:sz="4" w:space="0" w:color="000000"/>
              <w:left w:val="single" w:sz="4" w:space="0" w:color="000000"/>
              <w:bottom w:val="single" w:sz="4" w:space="0" w:color="000000"/>
              <w:right w:val="single" w:sz="4" w:space="0" w:color="000000"/>
            </w:tcBorders>
            <w:hideMark/>
          </w:tcPr>
          <w:p w14:paraId="447260C3" w14:textId="77777777" w:rsidR="009149F1" w:rsidRDefault="009149F1">
            <w:pPr>
              <w:pStyle w:val="TableParagraph"/>
              <w:spacing w:before="40"/>
              <w:rPr>
                <w:rFonts w:ascii="Cambria Math" w:hAnsi="Cambria Math"/>
              </w:rPr>
            </w:pPr>
            <w:r>
              <w:t>NOME</w:t>
            </w:r>
            <w:r>
              <w:rPr>
                <w:rFonts w:ascii="Cambria Math" w:hAnsi="Cambria Math"/>
              </w:rPr>
              <w:t>∗</w:t>
            </w:r>
          </w:p>
        </w:tc>
        <w:tc>
          <w:tcPr>
            <w:tcW w:w="7800" w:type="dxa"/>
            <w:tcBorders>
              <w:top w:val="single" w:sz="4" w:space="0" w:color="000000"/>
              <w:left w:val="single" w:sz="4" w:space="0" w:color="000000"/>
              <w:bottom w:val="single" w:sz="4" w:space="0" w:color="000000"/>
              <w:right w:val="single" w:sz="4" w:space="0" w:color="000000"/>
            </w:tcBorders>
          </w:tcPr>
          <w:p w14:paraId="72F6EF87" w14:textId="77777777" w:rsidR="009149F1" w:rsidRDefault="009149F1">
            <w:pPr>
              <w:pStyle w:val="TableParagraph"/>
              <w:ind w:left="0"/>
              <w:rPr>
                <w:rFonts w:ascii="Times New Roman"/>
                <w:sz w:val="20"/>
              </w:rPr>
            </w:pPr>
          </w:p>
        </w:tc>
      </w:tr>
      <w:tr w:rsidR="009149F1" w14:paraId="3DF11B41" w14:textId="77777777" w:rsidTr="009149F1">
        <w:trPr>
          <w:trHeight w:val="405"/>
        </w:trPr>
        <w:tc>
          <w:tcPr>
            <w:tcW w:w="2660" w:type="dxa"/>
            <w:tcBorders>
              <w:top w:val="single" w:sz="4" w:space="0" w:color="000000"/>
              <w:left w:val="single" w:sz="4" w:space="0" w:color="000000"/>
              <w:bottom w:val="single" w:sz="4" w:space="0" w:color="000000"/>
              <w:right w:val="single" w:sz="4" w:space="0" w:color="000000"/>
            </w:tcBorders>
            <w:hideMark/>
          </w:tcPr>
          <w:p w14:paraId="49282E15" w14:textId="77777777" w:rsidR="009149F1" w:rsidRDefault="009149F1">
            <w:pPr>
              <w:pStyle w:val="TableParagraph"/>
              <w:rPr>
                <w:rFonts w:ascii="Cambria Math" w:hAnsi="Cambria Math"/>
              </w:rPr>
            </w:pPr>
            <w:r>
              <w:t>NATA/O</w:t>
            </w:r>
            <w:r>
              <w:rPr>
                <w:rFonts w:ascii="Cambria Math" w:hAnsi="Cambria Math"/>
              </w:rPr>
              <w:t>∗</w:t>
            </w:r>
          </w:p>
        </w:tc>
        <w:tc>
          <w:tcPr>
            <w:tcW w:w="7800" w:type="dxa"/>
            <w:tcBorders>
              <w:top w:val="single" w:sz="4" w:space="0" w:color="000000"/>
              <w:left w:val="single" w:sz="4" w:space="0" w:color="000000"/>
              <w:bottom w:val="single" w:sz="4" w:space="0" w:color="000000"/>
              <w:right w:val="single" w:sz="4" w:space="0" w:color="000000"/>
            </w:tcBorders>
          </w:tcPr>
          <w:p w14:paraId="257CC07C" w14:textId="77777777" w:rsidR="009149F1" w:rsidRDefault="009149F1">
            <w:pPr>
              <w:pStyle w:val="TableParagraph"/>
              <w:ind w:left="0"/>
              <w:rPr>
                <w:rFonts w:ascii="Times New Roman"/>
                <w:sz w:val="20"/>
              </w:rPr>
            </w:pPr>
          </w:p>
        </w:tc>
      </w:tr>
      <w:tr w:rsidR="009149F1" w14:paraId="618368E8" w14:textId="77777777" w:rsidTr="009149F1">
        <w:trPr>
          <w:trHeight w:val="405"/>
        </w:trPr>
        <w:tc>
          <w:tcPr>
            <w:tcW w:w="2660" w:type="dxa"/>
            <w:tcBorders>
              <w:top w:val="single" w:sz="4" w:space="0" w:color="000000"/>
              <w:left w:val="single" w:sz="4" w:space="0" w:color="000000"/>
              <w:bottom w:val="single" w:sz="4" w:space="0" w:color="000000"/>
              <w:right w:val="single" w:sz="4" w:space="0" w:color="000000"/>
            </w:tcBorders>
            <w:hideMark/>
          </w:tcPr>
          <w:p w14:paraId="65AF6E05" w14:textId="77777777" w:rsidR="009149F1" w:rsidRDefault="009149F1">
            <w:pPr>
              <w:pStyle w:val="TableParagraph"/>
              <w:spacing w:before="1"/>
            </w:pPr>
            <w:r>
              <w:t>RESIDENTE IN</w:t>
            </w:r>
          </w:p>
        </w:tc>
        <w:tc>
          <w:tcPr>
            <w:tcW w:w="7800" w:type="dxa"/>
            <w:tcBorders>
              <w:top w:val="single" w:sz="4" w:space="0" w:color="000000"/>
              <w:left w:val="single" w:sz="4" w:space="0" w:color="000000"/>
              <w:bottom w:val="single" w:sz="4" w:space="0" w:color="000000"/>
              <w:right w:val="single" w:sz="4" w:space="0" w:color="000000"/>
            </w:tcBorders>
          </w:tcPr>
          <w:p w14:paraId="161C94C1" w14:textId="77777777" w:rsidR="009149F1" w:rsidRDefault="009149F1">
            <w:pPr>
              <w:pStyle w:val="TableParagraph"/>
              <w:ind w:left="0"/>
              <w:rPr>
                <w:rFonts w:ascii="Times New Roman"/>
                <w:sz w:val="20"/>
              </w:rPr>
            </w:pPr>
          </w:p>
        </w:tc>
      </w:tr>
      <w:tr w:rsidR="009149F1" w14:paraId="772B63F1" w14:textId="77777777" w:rsidTr="009149F1">
        <w:trPr>
          <w:trHeight w:val="405"/>
        </w:trPr>
        <w:tc>
          <w:tcPr>
            <w:tcW w:w="2660" w:type="dxa"/>
            <w:tcBorders>
              <w:top w:val="single" w:sz="4" w:space="0" w:color="000000"/>
              <w:left w:val="single" w:sz="4" w:space="0" w:color="000000"/>
              <w:bottom w:val="single" w:sz="4" w:space="0" w:color="000000"/>
              <w:right w:val="single" w:sz="4" w:space="0" w:color="000000"/>
            </w:tcBorders>
            <w:hideMark/>
          </w:tcPr>
          <w:p w14:paraId="095C8059" w14:textId="77777777" w:rsidR="009149F1" w:rsidRDefault="009149F1">
            <w:pPr>
              <w:pStyle w:val="TableParagraph"/>
              <w:spacing w:before="1"/>
            </w:pPr>
            <w:r>
              <w:t>PROVINCIA</w:t>
            </w:r>
          </w:p>
        </w:tc>
        <w:tc>
          <w:tcPr>
            <w:tcW w:w="7800" w:type="dxa"/>
            <w:tcBorders>
              <w:top w:val="single" w:sz="4" w:space="0" w:color="000000"/>
              <w:left w:val="single" w:sz="4" w:space="0" w:color="000000"/>
              <w:bottom w:val="single" w:sz="4" w:space="0" w:color="000000"/>
              <w:right w:val="single" w:sz="4" w:space="0" w:color="000000"/>
            </w:tcBorders>
          </w:tcPr>
          <w:p w14:paraId="3CB497AC" w14:textId="77777777" w:rsidR="009149F1" w:rsidRDefault="009149F1">
            <w:pPr>
              <w:pStyle w:val="TableParagraph"/>
              <w:ind w:left="0"/>
              <w:rPr>
                <w:rFonts w:ascii="Times New Roman"/>
                <w:sz w:val="20"/>
              </w:rPr>
            </w:pPr>
          </w:p>
        </w:tc>
      </w:tr>
      <w:tr w:rsidR="009149F1" w14:paraId="26CC7CB4" w14:textId="77777777" w:rsidTr="009149F1">
        <w:trPr>
          <w:trHeight w:val="402"/>
        </w:trPr>
        <w:tc>
          <w:tcPr>
            <w:tcW w:w="2660" w:type="dxa"/>
            <w:tcBorders>
              <w:top w:val="single" w:sz="4" w:space="0" w:color="000000"/>
              <w:left w:val="single" w:sz="4" w:space="0" w:color="000000"/>
              <w:bottom w:val="single" w:sz="4" w:space="0" w:color="000000"/>
              <w:right w:val="single" w:sz="4" w:space="0" w:color="000000"/>
            </w:tcBorders>
            <w:hideMark/>
          </w:tcPr>
          <w:p w14:paraId="56A6192C" w14:textId="77777777" w:rsidR="009149F1" w:rsidRDefault="009149F1">
            <w:pPr>
              <w:pStyle w:val="TableParagraph"/>
              <w:spacing w:before="1"/>
            </w:pPr>
            <w:r>
              <w:t>VIA/N.</w:t>
            </w:r>
          </w:p>
        </w:tc>
        <w:tc>
          <w:tcPr>
            <w:tcW w:w="7800" w:type="dxa"/>
            <w:tcBorders>
              <w:top w:val="single" w:sz="4" w:space="0" w:color="000000"/>
              <w:left w:val="single" w:sz="4" w:space="0" w:color="000000"/>
              <w:bottom w:val="single" w:sz="4" w:space="0" w:color="000000"/>
              <w:right w:val="single" w:sz="4" w:space="0" w:color="000000"/>
            </w:tcBorders>
          </w:tcPr>
          <w:p w14:paraId="3D209A4E" w14:textId="77777777" w:rsidR="009149F1" w:rsidRDefault="009149F1">
            <w:pPr>
              <w:pStyle w:val="TableParagraph"/>
              <w:ind w:left="0"/>
              <w:rPr>
                <w:rFonts w:ascii="Times New Roman"/>
                <w:sz w:val="20"/>
              </w:rPr>
            </w:pPr>
          </w:p>
        </w:tc>
      </w:tr>
      <w:tr w:rsidR="009149F1" w14:paraId="655C01E5" w14:textId="77777777" w:rsidTr="009149F1">
        <w:trPr>
          <w:trHeight w:val="405"/>
        </w:trPr>
        <w:tc>
          <w:tcPr>
            <w:tcW w:w="2660" w:type="dxa"/>
            <w:tcBorders>
              <w:top w:val="single" w:sz="4" w:space="0" w:color="000000"/>
              <w:left w:val="single" w:sz="4" w:space="0" w:color="000000"/>
              <w:bottom w:val="single" w:sz="4" w:space="0" w:color="000000"/>
              <w:right w:val="single" w:sz="4" w:space="0" w:color="000000"/>
            </w:tcBorders>
            <w:hideMark/>
          </w:tcPr>
          <w:p w14:paraId="0DD8BB1E" w14:textId="77777777" w:rsidR="009149F1" w:rsidRDefault="009149F1">
            <w:pPr>
              <w:pStyle w:val="TableParagraph"/>
              <w:spacing w:before="4"/>
            </w:pPr>
            <w:r>
              <w:t>EMAIL/PEC</w:t>
            </w:r>
          </w:p>
        </w:tc>
        <w:tc>
          <w:tcPr>
            <w:tcW w:w="7800" w:type="dxa"/>
            <w:tcBorders>
              <w:top w:val="single" w:sz="4" w:space="0" w:color="000000"/>
              <w:left w:val="single" w:sz="4" w:space="0" w:color="000000"/>
              <w:bottom w:val="single" w:sz="4" w:space="0" w:color="000000"/>
              <w:right w:val="single" w:sz="4" w:space="0" w:color="000000"/>
            </w:tcBorders>
          </w:tcPr>
          <w:p w14:paraId="4E8F2A71" w14:textId="77777777" w:rsidR="009149F1" w:rsidRDefault="009149F1">
            <w:pPr>
              <w:pStyle w:val="TableParagraph"/>
              <w:ind w:left="0"/>
              <w:rPr>
                <w:rFonts w:ascii="Times New Roman"/>
                <w:sz w:val="20"/>
              </w:rPr>
            </w:pPr>
          </w:p>
        </w:tc>
      </w:tr>
      <w:tr w:rsidR="009149F1" w14:paraId="57A1F9B8" w14:textId="77777777" w:rsidTr="009149F1">
        <w:trPr>
          <w:trHeight w:val="405"/>
        </w:trPr>
        <w:tc>
          <w:tcPr>
            <w:tcW w:w="2660" w:type="dxa"/>
            <w:tcBorders>
              <w:top w:val="single" w:sz="4" w:space="0" w:color="000000"/>
              <w:left w:val="single" w:sz="4" w:space="0" w:color="000000"/>
              <w:bottom w:val="single" w:sz="4" w:space="0" w:color="000000"/>
              <w:right w:val="single" w:sz="4" w:space="0" w:color="000000"/>
            </w:tcBorders>
            <w:hideMark/>
          </w:tcPr>
          <w:p w14:paraId="15C1AE06" w14:textId="77777777" w:rsidR="009149F1" w:rsidRDefault="009149F1">
            <w:pPr>
              <w:pStyle w:val="TableParagraph"/>
              <w:spacing w:before="1"/>
            </w:pPr>
            <w:r>
              <w:t>TEL./CELL</w:t>
            </w:r>
          </w:p>
        </w:tc>
        <w:tc>
          <w:tcPr>
            <w:tcW w:w="7800" w:type="dxa"/>
            <w:tcBorders>
              <w:top w:val="single" w:sz="4" w:space="0" w:color="000000"/>
              <w:left w:val="single" w:sz="4" w:space="0" w:color="000000"/>
              <w:bottom w:val="single" w:sz="4" w:space="0" w:color="000000"/>
              <w:right w:val="single" w:sz="4" w:space="0" w:color="000000"/>
            </w:tcBorders>
          </w:tcPr>
          <w:p w14:paraId="423DCB03" w14:textId="77777777" w:rsidR="009149F1" w:rsidRDefault="009149F1">
            <w:pPr>
              <w:pStyle w:val="TableParagraph"/>
              <w:ind w:left="0"/>
              <w:rPr>
                <w:rFonts w:ascii="Times New Roman"/>
                <w:sz w:val="20"/>
              </w:rPr>
            </w:pPr>
          </w:p>
        </w:tc>
      </w:tr>
      <w:tr w:rsidR="009149F1" w14:paraId="58861F14" w14:textId="77777777" w:rsidTr="009149F1">
        <w:trPr>
          <w:trHeight w:val="1214"/>
        </w:trPr>
        <w:tc>
          <w:tcPr>
            <w:tcW w:w="2660" w:type="dxa"/>
            <w:tcBorders>
              <w:top w:val="single" w:sz="4" w:space="0" w:color="000000"/>
              <w:left w:val="single" w:sz="4" w:space="0" w:color="000000"/>
              <w:bottom w:val="single" w:sz="4" w:space="0" w:color="000000"/>
              <w:right w:val="single" w:sz="4" w:space="0" w:color="000000"/>
            </w:tcBorders>
            <w:hideMark/>
          </w:tcPr>
          <w:p w14:paraId="7BF5FA8E" w14:textId="77777777" w:rsidR="009149F1" w:rsidRDefault="009149F1">
            <w:pPr>
              <w:pStyle w:val="TableParagraph"/>
              <w:tabs>
                <w:tab w:val="left" w:pos="2339"/>
              </w:tabs>
              <w:spacing w:before="1"/>
            </w:pPr>
            <w:r>
              <w:t>INDIRIZZO DI</w:t>
            </w:r>
          </w:p>
          <w:p w14:paraId="269A1D50" w14:textId="77777777" w:rsidR="009149F1" w:rsidRDefault="009149F1">
            <w:pPr>
              <w:pStyle w:val="TableParagraph"/>
              <w:spacing w:before="6" w:line="400" w:lineRule="atLeast"/>
              <w:ind w:right="850"/>
            </w:pPr>
            <w:r>
              <w:t>RISCONTRO DELL’ISTANZA 2)</w:t>
            </w:r>
          </w:p>
        </w:tc>
        <w:tc>
          <w:tcPr>
            <w:tcW w:w="7800" w:type="dxa"/>
            <w:tcBorders>
              <w:top w:val="single" w:sz="4" w:space="0" w:color="000000"/>
              <w:left w:val="single" w:sz="4" w:space="0" w:color="000000"/>
              <w:bottom w:val="single" w:sz="4" w:space="0" w:color="000000"/>
              <w:right w:val="single" w:sz="4" w:space="0" w:color="000000"/>
            </w:tcBorders>
          </w:tcPr>
          <w:p w14:paraId="01634621" w14:textId="77777777" w:rsidR="009149F1" w:rsidRDefault="009149F1">
            <w:pPr>
              <w:pStyle w:val="TableParagraph"/>
              <w:ind w:left="0"/>
              <w:rPr>
                <w:rFonts w:ascii="Times New Roman"/>
                <w:sz w:val="20"/>
              </w:rPr>
            </w:pPr>
          </w:p>
        </w:tc>
      </w:tr>
    </w:tbl>
    <w:p w14:paraId="2C6319DC" w14:textId="77777777" w:rsidR="009149F1" w:rsidRDefault="009149F1" w:rsidP="009149F1">
      <w:pPr>
        <w:pStyle w:val="Titolo2"/>
        <w:spacing w:line="269" w:lineRule="exact"/>
        <w:ind w:left="0" w:right="2868"/>
        <w:jc w:val="left"/>
        <w:rPr>
          <w:rFonts w:eastAsia="Calibri"/>
          <w:b w:val="0"/>
        </w:rPr>
      </w:pPr>
      <w:r>
        <w:rPr>
          <w:bCs w:val="0"/>
        </w:rPr>
        <w:br w:type="column"/>
      </w:r>
    </w:p>
    <w:p w14:paraId="70E3D8D2" w14:textId="77777777" w:rsidR="009149F1" w:rsidRDefault="009149F1" w:rsidP="009149F1">
      <w:pPr>
        <w:pStyle w:val="Titolo2"/>
        <w:spacing w:line="269" w:lineRule="exact"/>
        <w:ind w:left="0" w:right="2868"/>
        <w:jc w:val="right"/>
        <w:rPr>
          <w:rFonts w:eastAsia="Calibri"/>
          <w:b w:val="0"/>
        </w:rPr>
      </w:pPr>
    </w:p>
    <w:p w14:paraId="7001F090" w14:textId="77777777" w:rsidR="009149F1" w:rsidRDefault="009149F1" w:rsidP="009149F1">
      <w:pPr>
        <w:pStyle w:val="Titolo2"/>
        <w:spacing w:line="269" w:lineRule="exact"/>
        <w:ind w:left="0" w:right="2868"/>
        <w:jc w:val="right"/>
        <w:rPr>
          <w:rFonts w:eastAsia="Calibri"/>
          <w:b w:val="0"/>
        </w:rPr>
      </w:pPr>
    </w:p>
    <w:p w14:paraId="1576C352" w14:textId="77777777" w:rsidR="009149F1" w:rsidRDefault="009149F1" w:rsidP="009149F1">
      <w:pPr>
        <w:pStyle w:val="Titolo2"/>
        <w:spacing w:line="269" w:lineRule="exact"/>
        <w:ind w:left="0" w:right="2868"/>
        <w:jc w:val="right"/>
        <w:rPr>
          <w:rFonts w:eastAsia="Calibri"/>
          <w:b w:val="0"/>
        </w:rPr>
      </w:pPr>
    </w:p>
    <w:p w14:paraId="082FCFC6" w14:textId="77777777" w:rsidR="009149F1" w:rsidRDefault="009149F1" w:rsidP="009149F1">
      <w:pPr>
        <w:pStyle w:val="Titolo2"/>
        <w:spacing w:line="269" w:lineRule="exact"/>
        <w:ind w:right="2868"/>
        <w:rPr>
          <w:rFonts w:eastAsia="Calibri"/>
        </w:rPr>
      </w:pPr>
      <w:r>
        <w:rPr>
          <w:rFonts w:eastAsia="Calibri"/>
        </w:rPr>
        <w:t>RICHIESTA DI ACCESSO CIVICO</w:t>
      </w:r>
    </w:p>
    <w:p w14:paraId="2D428E23" w14:textId="77777777" w:rsidR="009149F1" w:rsidRDefault="009149F1" w:rsidP="009149F1">
      <w:pPr>
        <w:pStyle w:val="Corpotesto"/>
        <w:spacing w:line="269" w:lineRule="exact"/>
        <w:ind w:left="216" w:right="2868"/>
        <w:jc w:val="center"/>
      </w:pPr>
      <w:r>
        <w:t xml:space="preserve">(art. 5 del d.lgs. n. 33 del 14 marzo 2013 e </w:t>
      </w:r>
      <w:proofErr w:type="spellStart"/>
      <w:r>
        <w:t>s.m.i</w:t>
      </w:r>
      <w:proofErr w:type="spellEnd"/>
      <w:r>
        <w:t>)</w:t>
      </w:r>
    </w:p>
    <w:p w14:paraId="6D5398D2" w14:textId="77777777" w:rsidR="009149F1" w:rsidRDefault="009149F1" w:rsidP="009149F1">
      <w:pPr>
        <w:sectPr w:rsidR="009149F1">
          <w:type w:val="continuous"/>
          <w:pgSz w:w="11910" w:h="16840"/>
          <w:pgMar w:top="1440" w:right="580" w:bottom="1400" w:left="620" w:header="720" w:footer="720" w:gutter="0"/>
          <w:cols w:num="2" w:space="720" w:equalWidth="0">
            <w:col w:w="2170" w:space="451"/>
            <w:col w:w="8089"/>
          </w:cols>
        </w:sectPr>
      </w:pPr>
    </w:p>
    <w:p w14:paraId="3B1AB4C3" w14:textId="77777777" w:rsidR="009149F1" w:rsidRDefault="009149F1" w:rsidP="009149F1">
      <w:pPr>
        <w:pStyle w:val="Corpotesto"/>
        <w:spacing w:before="7"/>
        <w:rPr>
          <w:sz w:val="10"/>
        </w:rPr>
      </w:pPr>
    </w:p>
    <w:p w14:paraId="0A957C14" w14:textId="77777777" w:rsidR="009149F1" w:rsidRDefault="009149F1" w:rsidP="009149F1">
      <w:pPr>
        <w:pStyle w:val="Corpotesto"/>
        <w:spacing w:before="10"/>
        <w:rPr>
          <w:sz w:val="13"/>
        </w:rPr>
      </w:pPr>
    </w:p>
    <w:p w14:paraId="23C5B993" w14:textId="77777777" w:rsidR="009149F1" w:rsidRDefault="009149F1" w:rsidP="009149F1">
      <w:pPr>
        <w:pStyle w:val="Corpotesto"/>
        <w:spacing w:before="101"/>
        <w:ind w:left="232"/>
      </w:pPr>
      <w:r>
        <w:t>Considerata</w:t>
      </w:r>
    </w:p>
    <w:p w14:paraId="736CF99E" w14:textId="77777777" w:rsidR="009149F1" w:rsidRDefault="009149F1" w:rsidP="009149F1">
      <w:pPr>
        <w:pStyle w:val="Corpotesto"/>
        <w:spacing w:before="2"/>
        <w:ind w:left="232" w:right="7661"/>
      </w:pPr>
    </w:p>
    <w:p w14:paraId="36B10B99" w14:textId="77777777" w:rsidR="009149F1" w:rsidRDefault="009149F1" w:rsidP="009149F1">
      <w:pPr>
        <w:pStyle w:val="Corpotesto"/>
        <w:spacing w:before="2"/>
        <w:ind w:left="232" w:right="7661"/>
      </w:pPr>
    </w:p>
    <w:p w14:paraId="4116C752" w14:textId="77777777" w:rsidR="009149F1" w:rsidRDefault="009149F1" w:rsidP="009149F1">
      <w:pPr>
        <w:pStyle w:val="Corpotesto"/>
        <w:spacing w:before="2"/>
        <w:ind w:left="232" w:right="7661"/>
      </w:pPr>
      <w:proofErr w:type="gramStart"/>
      <w:r>
        <w:t>[ ]</w:t>
      </w:r>
      <w:proofErr w:type="gramEnd"/>
      <w:r>
        <w:t xml:space="preserve"> l’omessa pubblicazione ovvero</w:t>
      </w:r>
    </w:p>
    <w:p w14:paraId="21E96D5B" w14:textId="77777777" w:rsidR="009149F1" w:rsidRDefault="009149F1" w:rsidP="009149F1">
      <w:pPr>
        <w:ind w:left="232"/>
        <w:rPr>
          <w:rFonts w:eastAsiaTheme="minorEastAsia" w:cs="Times New Roman"/>
          <w:noProof/>
          <w:color w:val="0000FF"/>
          <w:sz w:val="20"/>
          <w:szCs w:val="20"/>
          <w:lang w:eastAsia="it-IT"/>
        </w:rPr>
      </w:pPr>
      <w:proofErr w:type="gramStart"/>
      <w:r>
        <w:t>[ ]</w:t>
      </w:r>
      <w:proofErr w:type="gramEnd"/>
      <w:r>
        <w:t xml:space="preserve"> la pubblicazione parziale del seguente documento /informazione/dato che in base alla normativa vigente non risulta pubblicato sul sito </w:t>
      </w:r>
      <w:hyperlink r:id="rId6" w:history="1">
        <w:r>
          <w:rPr>
            <w:rStyle w:val="Collegamentoipertestuale"/>
            <w:rFonts w:eastAsiaTheme="minorEastAsia"/>
            <w:noProof/>
            <w:sz w:val="20"/>
            <w:szCs w:val="20"/>
            <w:lang w:eastAsia="it-IT"/>
          </w:rPr>
          <w:t>http://www.ostericheabruzzo.it</w:t>
        </w:r>
      </w:hyperlink>
      <w:r>
        <w:rPr>
          <w:rFonts w:eastAsiaTheme="minorEastAsia" w:cs="Times New Roman"/>
          <w:noProof/>
          <w:sz w:val="20"/>
          <w:szCs w:val="20"/>
          <w:lang w:eastAsia="it-IT"/>
        </w:rPr>
        <w:t xml:space="preserve"> </w:t>
      </w:r>
      <w:r>
        <w:rPr>
          <w:rStyle w:val="Collegamentoipertestuale"/>
          <w:rFonts w:eastAsiaTheme="minorEastAsia"/>
          <w:noProof/>
          <w:sz w:val="20"/>
          <w:szCs w:val="20"/>
          <w:lang w:eastAsia="it-IT"/>
        </w:rPr>
        <w:t xml:space="preserve">sezione amministrazione trasparente </w:t>
      </w:r>
    </w:p>
    <w:p w14:paraId="13150A5D" w14:textId="77777777" w:rsidR="009149F1" w:rsidRDefault="009149F1" w:rsidP="009149F1">
      <w:pPr>
        <w:pStyle w:val="Corpotesto"/>
        <w:spacing w:before="8"/>
        <w:jc w:val="center"/>
        <w:rPr>
          <w:b/>
        </w:rPr>
      </w:pPr>
    </w:p>
    <w:p w14:paraId="293B3E25" w14:textId="77777777" w:rsidR="009149F1" w:rsidRDefault="009149F1" w:rsidP="009149F1">
      <w:pPr>
        <w:pStyle w:val="Corpotesto"/>
        <w:spacing w:before="8"/>
        <w:jc w:val="center"/>
        <w:rPr>
          <w:b/>
        </w:rPr>
      </w:pPr>
      <w:r>
        <w:rPr>
          <w:b/>
        </w:rPr>
        <w:t>CHIEDE</w:t>
      </w:r>
    </w:p>
    <w:p w14:paraId="60CBD94C" w14:textId="77777777" w:rsidR="009149F1" w:rsidRDefault="009149F1" w:rsidP="009149F1">
      <w:pPr>
        <w:pStyle w:val="Corpotesto"/>
        <w:ind w:left="232" w:right="265"/>
        <w:jc w:val="both"/>
      </w:pPr>
      <w:r>
        <w:t xml:space="preserve">ai sensi e per gli effetti dell’art. 5 commi 1, 2, 3 e 6 del </w:t>
      </w:r>
      <w:proofErr w:type="spellStart"/>
      <w:r>
        <w:t>d.lgs</w:t>
      </w:r>
      <w:proofErr w:type="spellEnd"/>
      <w:r>
        <w:t xml:space="preserve"> n. 33 del 14 marzo 2013, la pubblicazione di quanto richiesto e la contestuale trasmissione alla/al sottoscritta/o di quanto richiesto, ovvero la comunicazione alla/al medesima/o dell’avvenuta pubblicazione, indicando il collegamento ipertestuale al dato/informazione oggetto</w:t>
      </w:r>
      <w:r>
        <w:rPr>
          <w:spacing w:val="-13"/>
        </w:rPr>
        <w:t xml:space="preserve"> </w:t>
      </w:r>
      <w:r>
        <w:t>dell’istanza.</w:t>
      </w:r>
    </w:p>
    <w:p w14:paraId="075C19DF" w14:textId="77777777" w:rsidR="009149F1" w:rsidRDefault="009149F1" w:rsidP="009149F1">
      <w:pPr>
        <w:pStyle w:val="Corpotesto"/>
        <w:spacing w:before="9"/>
        <w:rPr>
          <w:sz w:val="27"/>
        </w:rPr>
      </w:pPr>
    </w:p>
    <w:p w14:paraId="73592AA5" w14:textId="77777777" w:rsidR="009149F1" w:rsidRDefault="009149F1" w:rsidP="009149F1">
      <w:pPr>
        <w:pStyle w:val="Titolo1"/>
        <w:ind w:left="798" w:right="0" w:firstLine="0"/>
        <w:jc w:val="left"/>
        <w:rPr>
          <w:rFonts w:eastAsia="Calibri"/>
        </w:rPr>
      </w:pPr>
      <w:r>
        <w:rPr>
          <w:rFonts w:eastAsia="Calibri"/>
        </w:rPr>
        <w:t>A tal fine dichiara di essere a conoscenza che:</w:t>
      </w:r>
    </w:p>
    <w:p w14:paraId="3EC5E358" w14:textId="77777777" w:rsidR="009149F1" w:rsidRDefault="009149F1" w:rsidP="009149F1">
      <w:pPr>
        <w:pStyle w:val="Titolo1"/>
        <w:ind w:left="798" w:right="0" w:firstLine="0"/>
        <w:jc w:val="left"/>
        <w:rPr>
          <w:rFonts w:eastAsia="Calibri"/>
        </w:rPr>
      </w:pPr>
    </w:p>
    <w:p w14:paraId="48AF73EB" w14:textId="77777777" w:rsidR="009149F1" w:rsidRDefault="009149F1" w:rsidP="009149F1">
      <w:pPr>
        <w:pStyle w:val="Titolo1"/>
        <w:numPr>
          <w:ilvl w:val="0"/>
          <w:numId w:val="1"/>
        </w:numPr>
        <w:tabs>
          <w:tab w:val="left" w:pos="487"/>
        </w:tabs>
        <w:spacing w:before="3"/>
        <w:rPr>
          <w:rFonts w:eastAsia="Calibri"/>
        </w:rPr>
      </w:pPr>
      <w:r>
        <w:rPr>
          <w:rFonts w:eastAsia="Calibri"/>
        </w:rPr>
        <w:t xml:space="preserve">come stabilito dall’art. 5, comma 5 del </w:t>
      </w:r>
      <w:proofErr w:type="spellStart"/>
      <w:r>
        <w:rPr>
          <w:rFonts w:eastAsia="Calibri"/>
        </w:rPr>
        <w:t>D.Lgs.</w:t>
      </w:r>
      <w:proofErr w:type="spellEnd"/>
      <w:r>
        <w:rPr>
          <w:rFonts w:eastAsia="Calibri"/>
        </w:rPr>
        <w:t xml:space="preserve"> 33/2013, modificato dal </w:t>
      </w:r>
      <w:proofErr w:type="spellStart"/>
      <w:r>
        <w:rPr>
          <w:rFonts w:eastAsia="Calibri"/>
        </w:rPr>
        <w:t>D.Lgs.</w:t>
      </w:r>
      <w:proofErr w:type="spellEnd"/>
      <w:r>
        <w:rPr>
          <w:rFonts w:eastAsia="Calibri"/>
        </w:rPr>
        <w:t xml:space="preserve"> 25 maggio 2016, n. 97, qualora l’amministrazione alla quale è indirizzata la presente richiesta dovesse individuare dei controinteressati ex art. 5-bis, comma 2 del medesimo </w:t>
      </w:r>
      <w:proofErr w:type="spellStart"/>
      <w:proofErr w:type="gramStart"/>
      <w:r>
        <w:rPr>
          <w:rFonts w:eastAsia="Calibri"/>
        </w:rPr>
        <w:t>D.Lgs</w:t>
      </w:r>
      <w:proofErr w:type="gramEnd"/>
      <w:r>
        <w:rPr>
          <w:rFonts w:eastAsia="Calibri"/>
        </w:rPr>
        <w:t>.</w:t>
      </w:r>
      <w:proofErr w:type="spellEnd"/>
      <w:r>
        <w:rPr>
          <w:rFonts w:eastAsia="Calibri"/>
        </w:rPr>
        <w:t>, è tenuta a dare comunicazione agli stessi, mediante invio di copia della presente</w:t>
      </w:r>
      <w:r>
        <w:rPr>
          <w:rFonts w:eastAsia="Calibri"/>
          <w:spacing w:val="-36"/>
        </w:rPr>
        <w:t xml:space="preserve"> </w:t>
      </w:r>
      <w:r>
        <w:rPr>
          <w:rFonts w:eastAsia="Calibri"/>
        </w:rPr>
        <w:t>istanza;</w:t>
      </w:r>
    </w:p>
    <w:p w14:paraId="0DFEED1E" w14:textId="77777777" w:rsidR="009149F1" w:rsidRDefault="009149F1" w:rsidP="009149F1">
      <w:pPr>
        <w:pStyle w:val="Paragrafoelenco"/>
        <w:numPr>
          <w:ilvl w:val="0"/>
          <w:numId w:val="1"/>
        </w:numPr>
        <w:tabs>
          <w:tab w:val="left" w:pos="487"/>
        </w:tabs>
        <w:spacing w:before="60"/>
        <w:ind w:right="273"/>
        <w:rPr>
          <w:sz w:val="23"/>
        </w:rPr>
      </w:pPr>
      <w:r>
        <w:rPr>
          <w:sz w:val="23"/>
        </w:rPr>
        <w:t>qualora venga effettuata la sopra citata comunicazione, il termine di conclusione del presente procedimento di accesso è sospeso fino all’eventuale opposizione dei controinteressati, e comunque non oltre 10</w:t>
      </w:r>
      <w:r>
        <w:rPr>
          <w:spacing w:val="-7"/>
          <w:sz w:val="23"/>
        </w:rPr>
        <w:t xml:space="preserve"> </w:t>
      </w:r>
      <w:r>
        <w:rPr>
          <w:sz w:val="23"/>
        </w:rPr>
        <w:t>giorni;</w:t>
      </w:r>
    </w:p>
    <w:p w14:paraId="07DB5D36" w14:textId="77777777" w:rsidR="009149F1" w:rsidRDefault="009149F1" w:rsidP="009149F1">
      <w:pPr>
        <w:pStyle w:val="Paragrafoelenco"/>
        <w:numPr>
          <w:ilvl w:val="0"/>
          <w:numId w:val="1"/>
        </w:numPr>
        <w:tabs>
          <w:tab w:val="left" w:pos="487"/>
        </w:tabs>
        <w:spacing w:before="61"/>
        <w:rPr>
          <w:sz w:val="23"/>
        </w:rPr>
      </w:pPr>
      <w:r>
        <w:rPr>
          <w:sz w:val="23"/>
        </w:rPr>
        <w:t xml:space="preserve">a norma dell’art. 5, comma 4 del </w:t>
      </w:r>
      <w:proofErr w:type="spellStart"/>
      <w:r>
        <w:rPr>
          <w:sz w:val="23"/>
        </w:rPr>
        <w:t>D.Lgs.</w:t>
      </w:r>
      <w:proofErr w:type="spellEnd"/>
      <w:r>
        <w:rPr>
          <w:sz w:val="23"/>
        </w:rPr>
        <w:t xml:space="preserve"> n. 33/2013, il rilascio di dati in formato elettronico è gratuito, salvo il rimborso del costo effettivamente sostenuto e documentato dall’amministrazione per la riproduzione su supporti</w:t>
      </w:r>
      <w:r>
        <w:rPr>
          <w:spacing w:val="-8"/>
          <w:sz w:val="23"/>
        </w:rPr>
        <w:t xml:space="preserve"> </w:t>
      </w:r>
      <w:r>
        <w:rPr>
          <w:sz w:val="23"/>
        </w:rPr>
        <w:t>materiali.</w:t>
      </w:r>
    </w:p>
    <w:p w14:paraId="059394C5" w14:textId="77777777" w:rsidR="009149F1" w:rsidRDefault="009149F1" w:rsidP="009149F1">
      <w:pPr>
        <w:pStyle w:val="Corpotesto"/>
        <w:rPr>
          <w:sz w:val="28"/>
        </w:rPr>
      </w:pPr>
    </w:p>
    <w:p w14:paraId="09BF0D3B" w14:textId="77777777" w:rsidR="009149F1" w:rsidRDefault="009149F1" w:rsidP="009149F1">
      <w:pPr>
        <w:pStyle w:val="Corpotesto"/>
        <w:spacing w:before="9"/>
        <w:rPr>
          <w:sz w:val="30"/>
        </w:rPr>
      </w:pPr>
    </w:p>
    <w:p w14:paraId="3CFBEE42" w14:textId="77777777" w:rsidR="009149F1" w:rsidRDefault="009149F1" w:rsidP="009149F1">
      <w:pPr>
        <w:pStyle w:val="Corpotesto"/>
        <w:tabs>
          <w:tab w:val="left" w:pos="5053"/>
          <w:tab w:val="left" w:pos="10195"/>
        </w:tabs>
        <w:spacing w:line="480" w:lineRule="auto"/>
        <w:ind w:left="232" w:right="509"/>
        <w:jc w:val="both"/>
        <w:rPr>
          <w:u w:val="single"/>
        </w:rPr>
      </w:pPr>
      <w:r>
        <w:t>Luogo</w:t>
      </w:r>
      <w:r>
        <w:rPr>
          <w:spacing w:val="-3"/>
        </w:rPr>
        <w:t xml:space="preserve"> </w:t>
      </w:r>
      <w:r>
        <w:t>e</w:t>
      </w:r>
      <w:r>
        <w:rPr>
          <w:spacing w:val="-1"/>
        </w:rPr>
        <w:t xml:space="preserve"> </w:t>
      </w:r>
      <w:r>
        <w:t>data</w:t>
      </w:r>
      <w:r>
        <w:rPr>
          <w:u w:val="single"/>
        </w:rPr>
        <w:t xml:space="preserve"> </w:t>
      </w:r>
      <w:r>
        <w:rPr>
          <w:u w:val="single"/>
        </w:rPr>
        <w:tab/>
      </w:r>
    </w:p>
    <w:p w14:paraId="016B44BD" w14:textId="70A9CBCA" w:rsidR="009149F1" w:rsidRPr="009149F1" w:rsidRDefault="009149F1" w:rsidP="009149F1">
      <w:pPr>
        <w:pStyle w:val="Corpotesto"/>
        <w:tabs>
          <w:tab w:val="left" w:pos="5053"/>
          <w:tab w:val="left" w:pos="10195"/>
        </w:tabs>
        <w:spacing w:line="480" w:lineRule="auto"/>
        <w:ind w:left="232" w:right="509"/>
        <w:jc w:val="both"/>
        <w:rPr>
          <w:u w:val="single"/>
        </w:rPr>
      </w:pPr>
      <w:r>
        <w:t>Firma</w:t>
      </w:r>
      <w:r>
        <w:rPr>
          <w:u w:val="single"/>
        </w:rPr>
        <w:tab/>
      </w:r>
      <w:r>
        <w:t xml:space="preserve"> (Si allega copia del documento di</w:t>
      </w:r>
      <w:r>
        <w:rPr>
          <w:spacing w:val="-5"/>
        </w:rPr>
        <w:t xml:space="preserve"> </w:t>
      </w:r>
      <w:r>
        <w:t>identità)</w:t>
      </w:r>
    </w:p>
    <w:p w14:paraId="0B38B1E6" w14:textId="77777777" w:rsidR="009149F1" w:rsidRDefault="009149F1" w:rsidP="009149F1">
      <w:pPr>
        <w:pStyle w:val="Corpotesto"/>
        <w:ind w:left="232"/>
        <w:jc w:val="both"/>
      </w:pPr>
      <w:r>
        <w:rPr>
          <w:rFonts w:ascii="Cambria Math" w:hAnsi="Cambria Math"/>
        </w:rPr>
        <w:t xml:space="preserve">∗ </w:t>
      </w:r>
      <w:r>
        <w:t>dati obbligatori</w:t>
      </w:r>
    </w:p>
    <w:p w14:paraId="190D709E" w14:textId="77777777" w:rsidR="009149F1" w:rsidRDefault="009149F1" w:rsidP="009149F1">
      <w:pPr>
        <w:pStyle w:val="Paragrafoelenco"/>
        <w:numPr>
          <w:ilvl w:val="0"/>
          <w:numId w:val="2"/>
        </w:numPr>
        <w:tabs>
          <w:tab w:val="left" w:pos="669"/>
        </w:tabs>
        <w:spacing w:before="4"/>
        <w:ind w:right="269" w:firstLine="0"/>
      </w:pPr>
      <w:r>
        <w:t>Specificare il documento/informazione/dato di cui è stata omessa la pubblicazione obbligatoria; nel caso sia a conoscenza dell’istante, specificare la norma che impone la pubblicazione di quanto</w:t>
      </w:r>
      <w:r>
        <w:rPr>
          <w:spacing w:val="-4"/>
        </w:rPr>
        <w:t xml:space="preserve"> </w:t>
      </w:r>
      <w:r>
        <w:t>richiesto.</w:t>
      </w:r>
    </w:p>
    <w:p w14:paraId="33A614E2" w14:textId="77777777" w:rsidR="009149F1" w:rsidRDefault="009149F1" w:rsidP="009149F1">
      <w:pPr>
        <w:pStyle w:val="Paragrafoelenco"/>
        <w:numPr>
          <w:ilvl w:val="0"/>
          <w:numId w:val="2"/>
        </w:numPr>
        <w:tabs>
          <w:tab w:val="left" w:pos="576"/>
        </w:tabs>
        <w:spacing w:line="269" w:lineRule="exact"/>
        <w:ind w:left="575" w:right="0" w:hanging="344"/>
      </w:pPr>
      <w:r>
        <w:t>Inserire l’indirizzo al quale si chiede venga inviato il riscontro alla presente</w:t>
      </w:r>
      <w:r>
        <w:rPr>
          <w:spacing w:val="-22"/>
        </w:rPr>
        <w:t xml:space="preserve"> </w:t>
      </w:r>
      <w:r>
        <w:t>istanza.</w:t>
      </w:r>
    </w:p>
    <w:p w14:paraId="057BFC22" w14:textId="77777777" w:rsidR="009149F1" w:rsidRDefault="009149F1" w:rsidP="009149F1">
      <w:pPr>
        <w:pStyle w:val="Corpotesto"/>
      </w:pPr>
    </w:p>
    <w:p w14:paraId="00844DE7" w14:textId="77777777" w:rsidR="009149F1" w:rsidRDefault="009149F1" w:rsidP="009149F1">
      <w:pPr>
        <w:pStyle w:val="Corpotesto"/>
        <w:ind w:left="232" w:right="265"/>
        <w:jc w:val="both"/>
      </w:pPr>
      <w:r>
        <w:t>I dati personali forniti e autorizzati con la sottoscrizione della richiesta saranno trattati ai sensi del D.lgs. 196/2003 e titolare dei dati è l’Ordine della Professione Ostetrica Interprovinciale di Bergamo Cremona Lodi Milano Monza Brianza</w:t>
      </w:r>
    </w:p>
    <w:p w14:paraId="6FBB41DF" w14:textId="77777777" w:rsidR="009149F1" w:rsidRDefault="009149F1"/>
    <w:sectPr w:rsidR="009149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42E6"/>
    <w:multiLevelType w:val="hybridMultilevel"/>
    <w:tmpl w:val="FFFFFFFF"/>
    <w:lvl w:ilvl="0" w:tplc="568492C2">
      <w:numFmt w:val="bullet"/>
      <w:lvlText w:val=""/>
      <w:lvlJc w:val="left"/>
      <w:pPr>
        <w:ind w:left="486" w:hanging="255"/>
      </w:pPr>
      <w:rPr>
        <w:rFonts w:ascii="Symbol" w:eastAsia="Times New Roman" w:hAnsi="Symbol" w:hint="default"/>
        <w:w w:val="100"/>
        <w:sz w:val="23"/>
      </w:rPr>
    </w:lvl>
    <w:lvl w:ilvl="1" w:tplc="A62EA334">
      <w:numFmt w:val="bullet"/>
      <w:lvlText w:val="•"/>
      <w:lvlJc w:val="left"/>
      <w:pPr>
        <w:ind w:left="1502" w:hanging="255"/>
      </w:pPr>
    </w:lvl>
    <w:lvl w:ilvl="2" w:tplc="6BA65448">
      <w:numFmt w:val="bullet"/>
      <w:lvlText w:val="•"/>
      <w:lvlJc w:val="left"/>
      <w:pPr>
        <w:ind w:left="2525" w:hanging="255"/>
      </w:pPr>
    </w:lvl>
    <w:lvl w:ilvl="3" w:tplc="E01E9634">
      <w:numFmt w:val="bullet"/>
      <w:lvlText w:val="•"/>
      <w:lvlJc w:val="left"/>
      <w:pPr>
        <w:ind w:left="3547" w:hanging="255"/>
      </w:pPr>
    </w:lvl>
    <w:lvl w:ilvl="4" w:tplc="DB4EE0E2">
      <w:numFmt w:val="bullet"/>
      <w:lvlText w:val="•"/>
      <w:lvlJc w:val="left"/>
      <w:pPr>
        <w:ind w:left="4570" w:hanging="255"/>
      </w:pPr>
    </w:lvl>
    <w:lvl w:ilvl="5" w:tplc="DA9EA130">
      <w:numFmt w:val="bullet"/>
      <w:lvlText w:val="•"/>
      <w:lvlJc w:val="left"/>
      <w:pPr>
        <w:ind w:left="5593" w:hanging="255"/>
      </w:pPr>
    </w:lvl>
    <w:lvl w:ilvl="6" w:tplc="4FCCC090">
      <w:numFmt w:val="bullet"/>
      <w:lvlText w:val="•"/>
      <w:lvlJc w:val="left"/>
      <w:pPr>
        <w:ind w:left="6615" w:hanging="255"/>
      </w:pPr>
    </w:lvl>
    <w:lvl w:ilvl="7" w:tplc="CC9E52FA">
      <w:numFmt w:val="bullet"/>
      <w:lvlText w:val="•"/>
      <w:lvlJc w:val="left"/>
      <w:pPr>
        <w:ind w:left="7638" w:hanging="255"/>
      </w:pPr>
    </w:lvl>
    <w:lvl w:ilvl="8" w:tplc="95A8D3A4">
      <w:numFmt w:val="bullet"/>
      <w:lvlText w:val="•"/>
      <w:lvlJc w:val="left"/>
      <w:pPr>
        <w:ind w:left="8661" w:hanging="255"/>
      </w:pPr>
    </w:lvl>
  </w:abstractNum>
  <w:abstractNum w:abstractNumId="1" w15:restartNumberingAfterBreak="0">
    <w:nsid w:val="278F5205"/>
    <w:multiLevelType w:val="hybridMultilevel"/>
    <w:tmpl w:val="FFFFFFFF"/>
    <w:lvl w:ilvl="0" w:tplc="93A80794">
      <w:start w:val="1"/>
      <w:numFmt w:val="decimal"/>
      <w:lvlText w:val="(%1)"/>
      <w:lvlJc w:val="left"/>
      <w:pPr>
        <w:ind w:left="232" w:hanging="437"/>
      </w:pPr>
      <w:rPr>
        <w:rFonts w:ascii="Century Gothic" w:eastAsia="Times New Roman" w:hAnsi="Century Gothic" w:cs="Century Gothic" w:hint="default"/>
        <w:spacing w:val="-3"/>
        <w:w w:val="100"/>
        <w:sz w:val="22"/>
        <w:szCs w:val="22"/>
      </w:rPr>
    </w:lvl>
    <w:lvl w:ilvl="1" w:tplc="F7866C92">
      <w:numFmt w:val="bullet"/>
      <w:lvlText w:val="•"/>
      <w:lvlJc w:val="left"/>
      <w:pPr>
        <w:ind w:left="1286" w:hanging="437"/>
      </w:pPr>
    </w:lvl>
    <w:lvl w:ilvl="2" w:tplc="9802F5CE">
      <w:numFmt w:val="bullet"/>
      <w:lvlText w:val="•"/>
      <w:lvlJc w:val="left"/>
      <w:pPr>
        <w:ind w:left="2333" w:hanging="437"/>
      </w:pPr>
    </w:lvl>
    <w:lvl w:ilvl="3" w:tplc="6D305F64">
      <w:numFmt w:val="bullet"/>
      <w:lvlText w:val="•"/>
      <w:lvlJc w:val="left"/>
      <w:pPr>
        <w:ind w:left="3379" w:hanging="437"/>
      </w:pPr>
    </w:lvl>
    <w:lvl w:ilvl="4" w:tplc="F3D85A1E">
      <w:numFmt w:val="bullet"/>
      <w:lvlText w:val="•"/>
      <w:lvlJc w:val="left"/>
      <w:pPr>
        <w:ind w:left="4426" w:hanging="437"/>
      </w:pPr>
    </w:lvl>
    <w:lvl w:ilvl="5" w:tplc="C054FA6E">
      <w:numFmt w:val="bullet"/>
      <w:lvlText w:val="•"/>
      <w:lvlJc w:val="left"/>
      <w:pPr>
        <w:ind w:left="5473" w:hanging="437"/>
      </w:pPr>
    </w:lvl>
    <w:lvl w:ilvl="6" w:tplc="D95EA5DC">
      <w:numFmt w:val="bullet"/>
      <w:lvlText w:val="•"/>
      <w:lvlJc w:val="left"/>
      <w:pPr>
        <w:ind w:left="6519" w:hanging="437"/>
      </w:pPr>
    </w:lvl>
    <w:lvl w:ilvl="7" w:tplc="7DEE7E02">
      <w:numFmt w:val="bullet"/>
      <w:lvlText w:val="•"/>
      <w:lvlJc w:val="left"/>
      <w:pPr>
        <w:ind w:left="7566" w:hanging="437"/>
      </w:pPr>
    </w:lvl>
    <w:lvl w:ilvl="8" w:tplc="859402B6">
      <w:numFmt w:val="bullet"/>
      <w:lvlText w:val="•"/>
      <w:lvlJc w:val="left"/>
      <w:pPr>
        <w:ind w:left="8613" w:hanging="437"/>
      </w:pPr>
    </w:lvl>
  </w:abstractNum>
  <w:num w:numId="1" w16cid:durableId="1684287124">
    <w:abstractNumId w:val="0"/>
    <w:lvlOverride w:ilvl="0"/>
    <w:lvlOverride w:ilvl="1"/>
    <w:lvlOverride w:ilvl="2"/>
    <w:lvlOverride w:ilvl="3"/>
    <w:lvlOverride w:ilvl="4"/>
    <w:lvlOverride w:ilvl="5"/>
    <w:lvlOverride w:ilvl="6"/>
    <w:lvlOverride w:ilvl="7"/>
    <w:lvlOverride w:ilvl="8"/>
  </w:num>
  <w:num w:numId="2" w16cid:durableId="466051950">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66"/>
    <w:rsid w:val="00296B66"/>
    <w:rsid w:val="002F7E9C"/>
    <w:rsid w:val="007A7B57"/>
    <w:rsid w:val="008F509E"/>
    <w:rsid w:val="009149F1"/>
    <w:rsid w:val="00D61A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D881"/>
  <w15:chartTrackingRefBased/>
  <w15:docId w15:val="{3002F9F3-4233-4DE3-8E88-A6754197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9"/>
    <w:qFormat/>
    <w:rsid w:val="009149F1"/>
    <w:pPr>
      <w:widowControl w:val="0"/>
      <w:autoSpaceDE w:val="0"/>
      <w:autoSpaceDN w:val="0"/>
      <w:spacing w:after="0" w:line="240" w:lineRule="auto"/>
      <w:ind w:left="486" w:right="270" w:hanging="255"/>
      <w:jc w:val="both"/>
      <w:outlineLvl w:val="0"/>
    </w:pPr>
    <w:rPr>
      <w:rFonts w:ascii="Century Gothic" w:eastAsia="Times New Roman" w:hAnsi="Century Gothic" w:cs="Century Gothic"/>
      <w:kern w:val="0"/>
      <w:sz w:val="23"/>
      <w:szCs w:val="23"/>
      <w14:ligatures w14:val="none"/>
    </w:rPr>
  </w:style>
  <w:style w:type="paragraph" w:styleId="Titolo2">
    <w:name w:val="heading 2"/>
    <w:basedOn w:val="Normale"/>
    <w:link w:val="Titolo2Carattere"/>
    <w:uiPriority w:val="99"/>
    <w:semiHidden/>
    <w:unhideWhenUsed/>
    <w:qFormat/>
    <w:rsid w:val="009149F1"/>
    <w:pPr>
      <w:widowControl w:val="0"/>
      <w:autoSpaceDE w:val="0"/>
      <w:autoSpaceDN w:val="0"/>
      <w:spacing w:before="101" w:after="0" w:line="240" w:lineRule="auto"/>
      <w:ind w:left="212" w:right="264"/>
      <w:jc w:val="center"/>
      <w:outlineLvl w:val="1"/>
    </w:pPr>
    <w:rPr>
      <w:rFonts w:ascii="Century Gothic" w:eastAsia="Times New Roman" w:hAnsi="Century Gothic" w:cs="Century Gothic"/>
      <w:b/>
      <w:bCs/>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149F1"/>
    <w:rPr>
      <w:rFonts w:ascii="Century Gothic" w:eastAsia="Times New Roman" w:hAnsi="Century Gothic" w:cs="Century Gothic"/>
      <w:kern w:val="0"/>
      <w:sz w:val="23"/>
      <w:szCs w:val="23"/>
      <w14:ligatures w14:val="none"/>
    </w:rPr>
  </w:style>
  <w:style w:type="character" w:customStyle="1" w:styleId="Titolo2Carattere">
    <w:name w:val="Titolo 2 Carattere"/>
    <w:basedOn w:val="Carpredefinitoparagrafo"/>
    <w:link w:val="Titolo2"/>
    <w:uiPriority w:val="99"/>
    <w:semiHidden/>
    <w:rsid w:val="009149F1"/>
    <w:rPr>
      <w:rFonts w:ascii="Century Gothic" w:eastAsia="Times New Roman" w:hAnsi="Century Gothic" w:cs="Century Gothic"/>
      <w:b/>
      <w:bCs/>
      <w:kern w:val="0"/>
      <w14:ligatures w14:val="none"/>
    </w:rPr>
  </w:style>
  <w:style w:type="character" w:styleId="Collegamentoipertestuale">
    <w:name w:val="Hyperlink"/>
    <w:basedOn w:val="Carpredefinitoparagrafo"/>
    <w:uiPriority w:val="99"/>
    <w:semiHidden/>
    <w:unhideWhenUsed/>
    <w:rsid w:val="009149F1"/>
    <w:rPr>
      <w:rFonts w:ascii="Times New Roman" w:hAnsi="Times New Roman" w:cs="Times New Roman" w:hint="default"/>
      <w:color w:val="0000FF"/>
      <w:u w:val="single"/>
    </w:rPr>
  </w:style>
  <w:style w:type="paragraph" w:styleId="Corpotesto">
    <w:name w:val="Body Text"/>
    <w:basedOn w:val="Normale"/>
    <w:link w:val="CorpotestoCarattere"/>
    <w:uiPriority w:val="99"/>
    <w:semiHidden/>
    <w:unhideWhenUsed/>
    <w:rsid w:val="009149F1"/>
    <w:pPr>
      <w:widowControl w:val="0"/>
      <w:autoSpaceDE w:val="0"/>
      <w:autoSpaceDN w:val="0"/>
      <w:spacing w:after="0" w:line="240" w:lineRule="auto"/>
    </w:pPr>
    <w:rPr>
      <w:rFonts w:ascii="Century Gothic" w:eastAsia="Calibri" w:hAnsi="Century Gothic" w:cs="Century Gothic"/>
      <w:kern w:val="0"/>
      <w14:ligatures w14:val="none"/>
    </w:rPr>
  </w:style>
  <w:style w:type="character" w:customStyle="1" w:styleId="CorpotestoCarattere">
    <w:name w:val="Corpo testo Carattere"/>
    <w:basedOn w:val="Carpredefinitoparagrafo"/>
    <w:link w:val="Corpotesto"/>
    <w:uiPriority w:val="99"/>
    <w:semiHidden/>
    <w:rsid w:val="009149F1"/>
    <w:rPr>
      <w:rFonts w:ascii="Century Gothic" w:eastAsia="Calibri" w:hAnsi="Century Gothic" w:cs="Century Gothic"/>
      <w:kern w:val="0"/>
      <w14:ligatures w14:val="none"/>
    </w:rPr>
  </w:style>
  <w:style w:type="paragraph" w:styleId="Paragrafoelenco">
    <w:name w:val="List Paragraph"/>
    <w:basedOn w:val="Normale"/>
    <w:uiPriority w:val="99"/>
    <w:qFormat/>
    <w:rsid w:val="009149F1"/>
    <w:pPr>
      <w:widowControl w:val="0"/>
      <w:autoSpaceDE w:val="0"/>
      <w:autoSpaceDN w:val="0"/>
      <w:spacing w:after="0" w:line="240" w:lineRule="auto"/>
      <w:ind w:left="486" w:right="270" w:hanging="255"/>
      <w:jc w:val="both"/>
    </w:pPr>
    <w:rPr>
      <w:rFonts w:ascii="Century Gothic" w:eastAsia="Calibri" w:hAnsi="Century Gothic" w:cs="Century Gothic"/>
      <w:kern w:val="0"/>
      <w14:ligatures w14:val="none"/>
    </w:rPr>
  </w:style>
  <w:style w:type="paragraph" w:customStyle="1" w:styleId="TableParagraph">
    <w:name w:val="Table Paragraph"/>
    <w:basedOn w:val="Normale"/>
    <w:uiPriority w:val="99"/>
    <w:rsid w:val="009149F1"/>
    <w:pPr>
      <w:widowControl w:val="0"/>
      <w:autoSpaceDE w:val="0"/>
      <w:autoSpaceDN w:val="0"/>
      <w:spacing w:after="0" w:line="240" w:lineRule="auto"/>
      <w:ind w:left="107"/>
    </w:pPr>
    <w:rPr>
      <w:rFonts w:ascii="Century Gothic" w:eastAsia="Calibri" w:hAnsi="Century Gothic" w:cs="Century Gothic"/>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4412">
      <w:bodyDiv w:val="1"/>
      <w:marLeft w:val="0"/>
      <w:marRight w:val="0"/>
      <w:marTop w:val="0"/>
      <w:marBottom w:val="0"/>
      <w:divBdr>
        <w:top w:val="none" w:sz="0" w:space="0" w:color="auto"/>
        <w:left w:val="none" w:sz="0" w:space="0" w:color="auto"/>
        <w:bottom w:val="none" w:sz="0" w:space="0" w:color="auto"/>
        <w:right w:val="none" w:sz="0" w:space="0" w:color="auto"/>
      </w:divBdr>
    </w:div>
    <w:div w:id="123844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tericheabruzzo.it" TargetMode="External"/><Relationship Id="rId5" Type="http://schemas.openxmlformats.org/officeDocument/2006/relationships/hyperlink" Target="mailto:amministrazione.trasparente@ostetricheabruzz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2023-12-01T16:11:00Z</dcterms:created>
  <dcterms:modified xsi:type="dcterms:W3CDTF">2023-12-01T16:15:00Z</dcterms:modified>
</cp:coreProperties>
</file>